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85E60">
      <w:pPr>
        <w:shd w:val="clear" w:color="auto" w:fill="FFFFFF"/>
        <w:spacing w:before="355" w:line="336" w:lineRule="exact"/>
        <w:ind w:left="2995" w:hanging="1728"/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 xml:space="preserve"> </w:t>
      </w:r>
      <w:r w:rsidR="005B5628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 xml:space="preserve">«Продажи на </w:t>
      </w:r>
      <w:proofErr w:type="spellStart"/>
      <w:r w:rsidR="005B5628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маркетплейсах</w:t>
      </w:r>
      <w:proofErr w:type="spellEnd"/>
      <w:r w:rsidR="005B5628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 xml:space="preserve">». Предпринимателей Саратовской области </w:t>
      </w:r>
      <w:r w:rsidR="005B562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обучат развивать бизнес на </w:t>
      </w:r>
      <w:proofErr w:type="spellStart"/>
      <w:r w:rsidR="005B562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маркетплейсах</w:t>
      </w:r>
      <w:proofErr w:type="spellEnd"/>
    </w:p>
    <w:p w:rsidR="00000000" w:rsidRDefault="005B5628">
      <w:pPr>
        <w:shd w:val="clear" w:color="auto" w:fill="FFFFFF"/>
        <w:spacing w:before="350" w:line="298" w:lineRule="exact"/>
        <w:ind w:left="1022" w:right="10" w:firstLine="734"/>
        <w:jc w:val="both"/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10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октября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Саратовской области стартует бесплатная образовательная программа для предпринимателей — «Продажи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маркетплейсах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».</w:t>
      </w:r>
    </w:p>
    <w:p w:rsidR="00000000" w:rsidRDefault="005B5628">
      <w:pPr>
        <w:shd w:val="clear" w:color="auto" w:fill="FFFFFF"/>
        <w:spacing w:line="298" w:lineRule="exact"/>
        <w:ind w:left="1742"/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Расписани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вебинаров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программы:</w:t>
      </w:r>
    </w:p>
    <w:p w:rsidR="00000000" w:rsidRDefault="005B5628">
      <w:pPr>
        <w:shd w:val="clear" w:color="auto" w:fill="FFFFFF"/>
        <w:spacing w:line="298" w:lineRule="exact"/>
        <w:ind w:left="1022" w:firstLine="730"/>
        <w:jc w:val="both"/>
      </w:pPr>
      <w:r>
        <w:rPr>
          <w:rFonts w:ascii="Times New Roman" w:hAnsi="Times New Roman" w:cs="Times New Roman"/>
          <w:b/>
          <w:bCs/>
          <w:color w:val="000000"/>
          <w:spacing w:val="4"/>
          <w:sz w:val="26"/>
          <w:szCs w:val="26"/>
        </w:rPr>
        <w:t xml:space="preserve">10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6"/>
          <w:szCs w:val="26"/>
        </w:rPr>
        <w:t xml:space="preserve">октября,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18:30-20:45. «Продажи на </w:t>
      </w:r>
      <w:proofErr w:type="gramStart"/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российских</w:t>
      </w:r>
      <w:proofErr w:type="gramEnd"/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маркетплейсах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: </w:t>
      </w:r>
      <w:proofErr w:type="spellStart"/>
      <w:r w:rsidR="00585E6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val="en-US"/>
        </w:rPr>
        <w:t>Wildberries</w:t>
      </w:r>
      <w:proofErr w:type="spellEnd"/>
      <w:r w:rsidR="00585E6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, </w:t>
      </w:r>
      <w:proofErr w:type="spellStart"/>
      <w:r w:rsidR="00585E6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val="en-US"/>
        </w:rPr>
        <w:t>Lamoda</w:t>
      </w:r>
      <w:proofErr w:type="spellEnd"/>
      <w:r w:rsidR="00585E6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,</w:t>
      </w:r>
      <w:r w:rsidR="00585E60" w:rsidRPr="00585E6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proofErr w:type="spellStart"/>
      <w:r w:rsidR="00585E6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val="en-US"/>
        </w:rPr>
        <w:t>Ozon</w:t>
      </w:r>
      <w:proofErr w:type="spellEnd"/>
      <w:r w:rsidR="00585E6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Яндекс.Маркет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» (спикер - Алина Гончаренко, -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федеральный эксперт по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маркетплейсам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, производитель 15+ стран 10+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бестселлеров; опыт работы на 11 рос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сийских и зарубежных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маркетплейсах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).</w:t>
      </w:r>
    </w:p>
    <w:p w:rsidR="00000000" w:rsidRDefault="005B5628">
      <w:pPr>
        <w:shd w:val="clear" w:color="auto" w:fill="FFFFFF"/>
        <w:spacing w:line="298" w:lineRule="exact"/>
        <w:ind w:left="1027" w:right="5" w:firstLine="730"/>
        <w:jc w:val="both"/>
      </w:pPr>
      <w:r>
        <w:rPr>
          <w:rFonts w:ascii="Times New Roman" w:hAnsi="Times New Roman" w:cs="Times New Roman"/>
          <w:b/>
          <w:bCs/>
          <w:color w:val="000000"/>
          <w:spacing w:val="6"/>
          <w:sz w:val="26"/>
          <w:szCs w:val="26"/>
        </w:rPr>
        <w:t xml:space="preserve">12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6"/>
          <w:szCs w:val="26"/>
        </w:rPr>
        <w:t xml:space="preserve">октября, 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18:30-20:45. «Работай на </w:t>
      </w:r>
      <w:proofErr w:type="spellStart"/>
      <w:r w:rsidR="00585E6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val="en-US"/>
        </w:rPr>
        <w:t>Wildberries</w:t>
      </w:r>
      <w:proofErr w:type="spellEnd"/>
      <w:r w:rsidR="00585E60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без штрафов и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конфискации товара» (спикер - Николай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Смерницкий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, - основатель и владелец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маркетингового агентства </w:t>
      </w:r>
      <w:proofErr w:type="spellStart"/>
      <w:r w:rsidR="00585E60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val="en-US"/>
        </w:rPr>
        <w:t>Smenik</w:t>
      </w:r>
      <w:proofErr w:type="spellEnd"/>
      <w:r w:rsidR="00585E60" w:rsidRPr="00585E60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-</w:t>
      </w:r>
      <w:r w:rsidR="00585E60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val="en-US"/>
        </w:rPr>
        <w:t>Agency</w:t>
      </w:r>
      <w:r w:rsidR="00585E60" w:rsidRPr="00585E60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.</w:t>
      </w:r>
      <w:proofErr w:type="spellStart"/>
      <w:r w:rsidR="00585E60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val="en-US"/>
        </w:rPr>
        <w:t>ru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и группы компаний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интернет-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магазинов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отделк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и).</w:t>
      </w:r>
    </w:p>
    <w:p w:rsidR="00000000" w:rsidRDefault="005B5628">
      <w:pPr>
        <w:shd w:val="clear" w:color="auto" w:fill="FFFFFF"/>
        <w:spacing w:line="298" w:lineRule="exact"/>
        <w:ind w:left="1032" w:right="10" w:firstLine="725"/>
        <w:jc w:val="both"/>
      </w:pPr>
      <w:r>
        <w:rPr>
          <w:rFonts w:ascii="Times New Roman" w:hAnsi="Times New Roman" w:cs="Times New Roman"/>
          <w:b/>
          <w:bCs/>
          <w:color w:val="000000"/>
          <w:spacing w:val="7"/>
          <w:sz w:val="26"/>
          <w:szCs w:val="26"/>
        </w:rPr>
        <w:t xml:space="preserve">14 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6"/>
          <w:szCs w:val="26"/>
        </w:rPr>
        <w:t xml:space="preserve">октября, 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18:30-20:45. 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Онлайн-торговля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для </w:t>
      </w:r>
      <w:r w:rsidR="00585E60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  <w:lang w:val="en-US"/>
        </w:rPr>
        <w:t>handmade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бизнеса»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(спикер - Алина Гончаренко, - федеральный эксперт по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маркетплейсам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производитель 15+ стран 10+ бестселлеров).</w:t>
      </w:r>
    </w:p>
    <w:p w:rsidR="00000000" w:rsidRDefault="005B5628">
      <w:pPr>
        <w:shd w:val="clear" w:color="auto" w:fill="FFFFFF"/>
        <w:spacing w:line="298" w:lineRule="exact"/>
        <w:ind w:left="1027" w:right="5" w:firstLine="730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26"/>
          <w:szCs w:val="26"/>
        </w:rPr>
        <w:t xml:space="preserve">17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 xml:space="preserve">октября,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18:30-20:45. «Масштабирование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интернет-магазинов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и точки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роста» (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спикер - Юрий Шубин, - основатель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интернет-магазина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рукодельных товаров «Мадам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Брошкина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» (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мадам-брошкина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.р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)).</w:t>
      </w:r>
    </w:p>
    <w:p w:rsidR="00000000" w:rsidRDefault="005B5628">
      <w:pPr>
        <w:shd w:val="clear" w:color="auto" w:fill="FFFFFF"/>
        <w:spacing w:before="10" w:line="298" w:lineRule="exact"/>
        <w:ind w:left="1032" w:firstLine="725"/>
        <w:jc w:val="both"/>
      </w:pPr>
      <w:r>
        <w:rPr>
          <w:rFonts w:ascii="Times New Roman" w:hAnsi="Times New Roman" w:cs="Times New Roman"/>
          <w:b/>
          <w:bCs/>
          <w:color w:val="000000"/>
          <w:spacing w:val="1"/>
          <w:sz w:val="26"/>
          <w:szCs w:val="26"/>
        </w:rPr>
        <w:t xml:space="preserve">19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 xml:space="preserve">октября,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18:30-20:45. «Как запустить продвижение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интернет-магазина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 помощью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соцсетей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» (спикер - Николай Смирнов, - программный директор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онлай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н-университета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«</w:t>
      </w:r>
      <w:proofErr w:type="spellStart"/>
      <w:r w:rsidR="00585E6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val="en-US"/>
        </w:rPr>
        <w:t>Skillbox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»).</w:t>
      </w:r>
    </w:p>
    <w:p w:rsidR="00000000" w:rsidRDefault="005B5628">
      <w:pPr>
        <w:shd w:val="clear" w:color="auto" w:fill="FFFFFF"/>
        <w:spacing w:line="298" w:lineRule="exact"/>
        <w:ind w:left="1032" w:right="5" w:firstLine="710"/>
        <w:jc w:val="both"/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21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октября,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18:30-20:45. «Доски объявлений как дополнительный канал 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продаж своих товаров </w:t>
      </w:r>
      <w:proofErr w:type="spellStart"/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онлайн</w:t>
      </w:r>
      <w:proofErr w:type="spellEnd"/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» (спикер - Ярослав </w:t>
      </w:r>
      <w:proofErr w:type="spellStart"/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Фешин</w:t>
      </w:r>
      <w:proofErr w:type="spellEnd"/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, - эксперт по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российским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зарубежным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маркетплейсам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).</w:t>
      </w:r>
    </w:p>
    <w:p w:rsidR="00000000" w:rsidRDefault="005B5628">
      <w:pPr>
        <w:shd w:val="clear" w:color="auto" w:fill="FFFFFF"/>
        <w:spacing w:line="298" w:lineRule="exact"/>
        <w:ind w:left="1032" w:right="5" w:firstLine="715"/>
        <w:jc w:val="both"/>
      </w:pPr>
      <w:r>
        <w:rPr>
          <w:rFonts w:ascii="Times New Roman" w:hAnsi="Times New Roman" w:cs="Times New Roman"/>
          <w:b/>
          <w:bCs/>
          <w:color w:val="000000"/>
          <w:spacing w:val="5"/>
          <w:sz w:val="26"/>
          <w:szCs w:val="26"/>
        </w:rPr>
        <w:t xml:space="preserve">24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6"/>
          <w:szCs w:val="26"/>
        </w:rPr>
        <w:t xml:space="preserve">октября, 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18:30-20:45. «Как российский предпринимател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ь может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получить доступ к поставщикам и покупателям через площадки экосистемы </w:t>
      </w:r>
      <w:proofErr w:type="spellStart"/>
      <w:r w:rsidR="00585E60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val="en-US"/>
        </w:rPr>
        <w:t>Alibaba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» (спикер -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Сурана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Раднаева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, - директор по развитию рынка СНГ </w:t>
      </w:r>
      <w:r w:rsidR="00585E60">
        <w:rPr>
          <w:rFonts w:ascii="Times New Roman" w:eastAsia="Times New Roman" w:hAnsi="Times New Roman" w:cs="Times New Roman"/>
          <w:color w:val="000000"/>
          <w:spacing w:val="-16"/>
          <w:sz w:val="26"/>
          <w:szCs w:val="26"/>
        </w:rPr>
        <w:t xml:space="preserve">компании </w:t>
      </w:r>
      <w:proofErr w:type="spellStart"/>
      <w:r w:rsidR="00585E60">
        <w:rPr>
          <w:rFonts w:ascii="Times New Roman" w:eastAsia="Times New Roman" w:hAnsi="Times New Roman" w:cs="Times New Roman"/>
          <w:color w:val="000000"/>
          <w:spacing w:val="-16"/>
          <w:sz w:val="26"/>
          <w:szCs w:val="26"/>
          <w:lang w:val="en-US"/>
        </w:rPr>
        <w:t>Watchdata</w:t>
      </w:r>
      <w:proofErr w:type="spellEnd"/>
      <w:r>
        <w:rPr>
          <w:rFonts w:ascii="Times New Roman" w:eastAsia="Times New Roman" w:hAnsi="Times New Roman" w:cs="Times New Roman"/>
          <w:color w:val="000000"/>
          <w:spacing w:val="-16"/>
          <w:sz w:val="26"/>
          <w:szCs w:val="26"/>
        </w:rPr>
        <w:t>)</w:t>
      </w:r>
    </w:p>
    <w:p w:rsidR="00000000" w:rsidRDefault="005B5628">
      <w:pPr>
        <w:shd w:val="clear" w:color="auto" w:fill="FFFFFF"/>
        <w:spacing w:line="298" w:lineRule="exact"/>
        <w:ind w:left="1032" w:firstLine="715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26"/>
          <w:szCs w:val="26"/>
        </w:rPr>
        <w:t xml:space="preserve">26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 xml:space="preserve">октября,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18:30-20:45. «Единый инструмент для автоматизации продаж на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маркетплейсах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популярных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соцсетях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» (спикер - Александр Гладков, - опыт работы в электронной коммерции более 2-х лет; владелец продающих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аккаунтов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на популярных площадках в каталогах одежда и мобильные аксессуары;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владелец партнерских пунктов выдачи интернет заказов </w:t>
      </w:r>
      <w:r w:rsidR="00585E60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OZON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</w:t>
      </w:r>
      <w:proofErr w:type="spellEnd"/>
      <w:proofErr w:type="gramStart"/>
      <w:r w:rsidR="00585E60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z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="00585E60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n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Ехрге</w:t>
      </w:r>
      <w:r w:rsidR="00585E60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ss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Яндекс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Маркет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).</w:t>
      </w:r>
    </w:p>
    <w:p w:rsidR="00000000" w:rsidRPr="00112F38" w:rsidRDefault="005B5628">
      <w:pPr>
        <w:shd w:val="clear" w:color="auto" w:fill="FFFFFF"/>
        <w:spacing w:line="298" w:lineRule="exact"/>
        <w:ind w:left="1042" w:right="14" w:firstLine="706"/>
        <w:jc w:val="both"/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Участие бесплатное для предпринимателей Саратовской области. </w:t>
      </w:r>
      <w:r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 xml:space="preserve">Количество мест на программу ограничено. 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6"/>
          <w:szCs w:val="26"/>
        </w:rPr>
        <w:t xml:space="preserve">Регистрация: </w:t>
      </w:r>
      <w:hyperlink r:id="rId4" w:history="1">
        <w:r w:rsidR="00585E60" w:rsidRPr="00D3712C">
          <w:rPr>
            <w:rStyle w:val="a3"/>
            <w:rFonts w:ascii="Times New Roman" w:eastAsia="Times New Roman" w:hAnsi="Times New Roman" w:cs="Times New Roman"/>
            <w:spacing w:val="-7"/>
            <w:sz w:val="26"/>
            <w:szCs w:val="26"/>
            <w:lang w:val="en-US"/>
          </w:rPr>
          <w:t>https</w:t>
        </w:r>
        <w:r w:rsidR="00585E60" w:rsidRPr="00D3712C">
          <w:rPr>
            <w:rStyle w:val="a3"/>
            <w:rFonts w:ascii="Times New Roman" w:eastAsia="Times New Roman" w:hAnsi="Times New Roman" w:cs="Times New Roman"/>
            <w:spacing w:val="-7"/>
            <w:sz w:val="26"/>
            <w:szCs w:val="26"/>
          </w:rPr>
          <w:t>://</w:t>
        </w:r>
        <w:r w:rsidR="00585E60" w:rsidRPr="00D3712C">
          <w:rPr>
            <w:rStyle w:val="a3"/>
            <w:rFonts w:ascii="Times New Roman" w:eastAsia="Times New Roman" w:hAnsi="Times New Roman" w:cs="Times New Roman"/>
            <w:spacing w:val="-7"/>
            <w:sz w:val="26"/>
            <w:szCs w:val="26"/>
            <w:lang w:val="en-US"/>
          </w:rPr>
          <w:t>bit</w:t>
        </w:r>
        <w:r w:rsidR="00585E60" w:rsidRPr="00D3712C">
          <w:rPr>
            <w:rStyle w:val="a3"/>
            <w:rFonts w:ascii="Times New Roman" w:eastAsia="Times New Roman" w:hAnsi="Times New Roman" w:cs="Times New Roman"/>
            <w:spacing w:val="-7"/>
            <w:sz w:val="26"/>
            <w:szCs w:val="26"/>
          </w:rPr>
          <w:t>.</w:t>
        </w:r>
        <w:proofErr w:type="spellStart"/>
        <w:r w:rsidR="00585E60" w:rsidRPr="00D3712C">
          <w:rPr>
            <w:rStyle w:val="a3"/>
            <w:rFonts w:ascii="Times New Roman" w:eastAsia="Times New Roman" w:hAnsi="Times New Roman" w:cs="Times New Roman"/>
            <w:spacing w:val="-7"/>
            <w:sz w:val="26"/>
            <w:szCs w:val="26"/>
            <w:lang w:val="en-US"/>
          </w:rPr>
          <w:t>ly</w:t>
        </w:r>
        <w:proofErr w:type="spellEnd"/>
        <w:r w:rsidR="00585E60" w:rsidRPr="00D3712C">
          <w:rPr>
            <w:rStyle w:val="a3"/>
            <w:rFonts w:ascii="Times New Roman" w:eastAsia="Times New Roman" w:hAnsi="Times New Roman" w:cs="Times New Roman"/>
            <w:spacing w:val="-7"/>
            <w:sz w:val="26"/>
            <w:szCs w:val="26"/>
          </w:rPr>
          <w:t>/3</w:t>
        </w:r>
        <w:r w:rsidR="00585E60" w:rsidRPr="00D3712C">
          <w:rPr>
            <w:rStyle w:val="a3"/>
            <w:rFonts w:ascii="Times New Roman" w:eastAsia="Times New Roman" w:hAnsi="Times New Roman" w:cs="Times New Roman"/>
            <w:spacing w:val="-7"/>
            <w:sz w:val="26"/>
            <w:szCs w:val="26"/>
            <w:lang w:val="en-US"/>
          </w:rPr>
          <w:t>R</w:t>
        </w:r>
        <w:r w:rsidR="00585E60" w:rsidRPr="00D3712C">
          <w:rPr>
            <w:rStyle w:val="a3"/>
            <w:rFonts w:ascii="Times New Roman" w:eastAsia="Times New Roman" w:hAnsi="Times New Roman" w:cs="Times New Roman"/>
            <w:spacing w:val="-7"/>
            <w:sz w:val="26"/>
            <w:szCs w:val="26"/>
          </w:rPr>
          <w:t>2</w:t>
        </w:r>
        <w:proofErr w:type="spellStart"/>
        <w:r w:rsidR="00585E60" w:rsidRPr="00D3712C">
          <w:rPr>
            <w:rStyle w:val="a3"/>
            <w:rFonts w:ascii="Times New Roman" w:eastAsia="Times New Roman" w:hAnsi="Times New Roman" w:cs="Times New Roman"/>
            <w:spacing w:val="-7"/>
            <w:sz w:val="26"/>
            <w:szCs w:val="26"/>
            <w:lang w:val="en-US"/>
          </w:rPr>
          <w:t>QYzE</w:t>
        </w:r>
        <w:proofErr w:type="spellEnd"/>
      </w:hyperlink>
    </w:p>
    <w:p w:rsidR="005B5628" w:rsidRDefault="005B5628">
      <w:pPr>
        <w:shd w:val="clear" w:color="auto" w:fill="FFFFFF"/>
        <w:spacing w:line="298" w:lineRule="exact"/>
        <w:ind w:left="1037" w:firstLine="715"/>
        <w:jc w:val="both"/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Программа организована Центром «Мой бизнес» Саратовской области в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рамках Национальн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ого проекта «Малое и среднее предпринимательство и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поддержка индивидуальной предпринимательской инициативы» совместно с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компанией «Деловая среда» (входит в экосистему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Сбера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).</w:t>
      </w:r>
    </w:p>
    <w:sectPr w:rsidR="005B5628">
      <w:type w:val="continuous"/>
      <w:pgSz w:w="11909" w:h="16834"/>
      <w:pgMar w:top="360" w:right="1507" w:bottom="360" w:left="332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85E60"/>
    <w:rsid w:val="00112F38"/>
    <w:rsid w:val="00585E60"/>
    <w:rsid w:val="005B56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5E6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it.ly/3R2QYz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374</Words>
  <Characters>2137</Characters>
  <Application>Microsoft Office Word</Application>
  <DocSecurity>0</DocSecurity>
  <Lines>17</Lines>
  <Paragraphs>5</Paragraphs>
  <ScaleCrop>false</ScaleCrop>
  <Company>аммр</Company>
  <LinksUpToDate>false</LinksUpToDate>
  <CharactersWithSpaces>2506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примак-ов</dc:creator>
  <cp:lastModifiedBy>примак-ов</cp:lastModifiedBy>
  <cp:revision>2</cp:revision>
  <dcterms:created xsi:type="dcterms:W3CDTF">2022-10-04T07:48:00Z</dcterms:created>
  <dcterms:modified xsi:type="dcterms:W3CDTF">2022-10-04T07:57:00Z</dcterms:modified>
</cp:coreProperties>
</file>