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135" w:rsidRDefault="00996135" w:rsidP="00996135">
      <w:pPr>
        <w:pStyle w:val="a6"/>
        <w:widowControl w:val="0"/>
        <w:numPr>
          <w:ilvl w:val="0"/>
          <w:numId w:val="6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МАРКСОВСКОГО МУНИЦИПАЛЬНОГО</w:t>
      </w:r>
    </w:p>
    <w:p w:rsidR="00996135" w:rsidRDefault="00996135" w:rsidP="00996135">
      <w:pPr>
        <w:pStyle w:val="a6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</w:p>
    <w:p w:rsidR="00996135" w:rsidRDefault="00996135" w:rsidP="00996135">
      <w:pPr>
        <w:pStyle w:val="a6"/>
        <w:widowControl w:val="0"/>
        <w:numPr>
          <w:ilvl w:val="0"/>
          <w:numId w:val="8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996135" w:rsidRDefault="00996135" w:rsidP="00996135">
      <w:pPr>
        <w:pStyle w:val="a6"/>
        <w:widowControl w:val="0"/>
        <w:numPr>
          <w:ilvl w:val="0"/>
          <w:numId w:val="8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</w:p>
    <w:p w:rsidR="00996135" w:rsidRDefault="00996135" w:rsidP="00996135">
      <w:pPr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13.05.2024 г. № 728-н</w:t>
      </w:r>
    </w:p>
    <w:p w:rsidR="001C39BF" w:rsidRDefault="001C39BF" w:rsidP="003554C5">
      <w:pPr>
        <w:rPr>
          <w:rFonts w:ascii="Times New Roman" w:hAnsi="Times New Roman" w:cs="Times New Roman"/>
          <w:sz w:val="28"/>
          <w:szCs w:val="28"/>
        </w:rPr>
      </w:pPr>
    </w:p>
    <w:p w:rsidR="00DE337C" w:rsidRPr="00734CCC" w:rsidRDefault="000644F5" w:rsidP="001C39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A29A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Марксовского муниципального района от 22 июня 2023 года № 10</w:t>
      </w:r>
      <w:r w:rsidR="00DE337C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-н </w:t>
      </w:r>
      <w:r w:rsidR="00DE337C">
        <w:rPr>
          <w:rFonts w:ascii="Times New Roman" w:hAnsi="Times New Roman" w:cs="Times New Roman"/>
          <w:sz w:val="28"/>
          <w:szCs w:val="28"/>
        </w:rPr>
        <w:t>«Об утверждении положения о</w:t>
      </w:r>
      <w:r w:rsidR="00DE337C" w:rsidRPr="00734CCC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DE337C" w:rsidRPr="00E9305A">
        <w:rPr>
          <w:rFonts w:ascii="Times New Roman" w:hAnsi="Times New Roman" w:cs="Times New Roman"/>
          <w:bCs/>
          <w:sz w:val="28"/>
          <w:szCs w:val="28"/>
        </w:rPr>
        <w:t>проведени</w:t>
      </w:r>
      <w:r w:rsidR="00DE337C">
        <w:rPr>
          <w:rFonts w:ascii="Times New Roman" w:hAnsi="Times New Roman" w:cs="Times New Roman"/>
          <w:bCs/>
          <w:sz w:val="28"/>
          <w:szCs w:val="28"/>
        </w:rPr>
        <w:t>я</w:t>
      </w:r>
      <w:r w:rsidR="00DE337C" w:rsidRPr="00E9305A">
        <w:rPr>
          <w:rFonts w:ascii="Times New Roman" w:hAnsi="Times New Roman" w:cs="Times New Roman"/>
          <w:bCs/>
          <w:sz w:val="28"/>
          <w:szCs w:val="28"/>
        </w:rPr>
        <w:t xml:space="preserve"> открытого конкурса на предоставление права размещения нестационарных торговых объектов</w:t>
      </w:r>
      <w:r w:rsidR="00DE337C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 город Маркс Саратовской области, </w:t>
      </w:r>
      <w:r w:rsidR="00DE337C">
        <w:rPr>
          <w:rFonts w:ascii="Times New Roman" w:hAnsi="Times New Roman" w:cs="Times New Roman"/>
          <w:sz w:val="28"/>
          <w:szCs w:val="28"/>
        </w:rPr>
        <w:t>м</w:t>
      </w:r>
      <w:r w:rsidR="00DE337C" w:rsidRPr="00E9305A">
        <w:rPr>
          <w:rFonts w:ascii="Times New Roman" w:hAnsi="Times New Roman" w:cs="Times New Roman"/>
          <w:sz w:val="28"/>
          <w:szCs w:val="28"/>
        </w:rPr>
        <w:t>етодик</w:t>
      </w:r>
      <w:r w:rsidR="00DE337C">
        <w:rPr>
          <w:rFonts w:ascii="Times New Roman" w:hAnsi="Times New Roman" w:cs="Times New Roman"/>
          <w:sz w:val="28"/>
          <w:szCs w:val="28"/>
        </w:rPr>
        <w:t>и</w:t>
      </w:r>
      <w:r w:rsidR="00DE337C" w:rsidRPr="00E9305A">
        <w:rPr>
          <w:rFonts w:ascii="Times New Roman" w:hAnsi="Times New Roman" w:cs="Times New Roman"/>
          <w:sz w:val="28"/>
          <w:szCs w:val="28"/>
        </w:rPr>
        <w:t xml:space="preserve"> определения начального (минимального) размера финансового предложения за размещение нестационарного торгового объекта на территории</w:t>
      </w:r>
      <w:r w:rsidR="00DE337C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bCs/>
          <w:sz w:val="28"/>
          <w:szCs w:val="28"/>
        </w:rPr>
        <w:t>муниципального образования город Маркс Саратовской области</w:t>
      </w:r>
      <w:r w:rsidR="00DE337C">
        <w:rPr>
          <w:rFonts w:ascii="Times New Roman" w:hAnsi="Times New Roman" w:cs="Times New Roman"/>
          <w:sz w:val="28"/>
          <w:szCs w:val="28"/>
        </w:rPr>
        <w:t>,</w:t>
      </w:r>
      <w:r w:rsidR="00DE337C" w:rsidRPr="007167DC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>порядка заключения договора на размещение нестационарного торгового объекта, условия изменения, продления</w:t>
      </w:r>
      <w:r w:rsidR="00DE337C" w:rsidRPr="00D20710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>(отказа в продлении) срока его действия</w:t>
      </w:r>
      <w:r w:rsidR="00DE337C" w:rsidRPr="006D3BA2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>и прекращения  права на размещение нестационарного торгового объекта на территории муниципального образования город Маркс Саратовской области»</w:t>
      </w:r>
    </w:p>
    <w:p w:rsidR="003554C5" w:rsidRDefault="003554C5" w:rsidP="001C39BF">
      <w:pPr>
        <w:rPr>
          <w:rFonts w:ascii="Times New Roman" w:hAnsi="Times New Roman" w:cs="Times New Roman"/>
          <w:sz w:val="26"/>
          <w:szCs w:val="26"/>
        </w:rPr>
      </w:pPr>
    </w:p>
    <w:p w:rsidR="003554C5" w:rsidRPr="00E9305A" w:rsidRDefault="00DE337C" w:rsidP="001C39BF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9305A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6 октября 2003 года № </w:t>
      </w:r>
      <w:r w:rsidR="001C39B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9305A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28 декабря 2009 года </w:t>
      </w:r>
      <w:r>
        <w:rPr>
          <w:rFonts w:ascii="Times New Roman" w:hAnsi="Times New Roman" w:cs="Times New Roman"/>
          <w:sz w:val="28"/>
          <w:szCs w:val="28"/>
        </w:rPr>
        <w:t>№ 381–</w:t>
      </w:r>
      <w:r w:rsidRPr="00E9305A">
        <w:rPr>
          <w:rFonts w:ascii="Times New Roman" w:hAnsi="Times New Roman" w:cs="Times New Roman"/>
          <w:sz w:val="28"/>
          <w:szCs w:val="28"/>
        </w:rPr>
        <w:t>ФЗ «Об основах государственного регулирования торговой деятельности в Российской 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4C5" w:rsidRPr="00E9305A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город Маркс, </w:t>
      </w:r>
      <w:r w:rsidR="003554C5" w:rsidRPr="00E9305A">
        <w:rPr>
          <w:rStyle w:val="FontStyle13"/>
          <w:sz w:val="28"/>
          <w:szCs w:val="28"/>
        </w:rPr>
        <w:t>Уставом Марксовского муниципального района</w:t>
      </w:r>
      <w:r w:rsidR="003554C5" w:rsidRPr="00E9305A">
        <w:rPr>
          <w:rFonts w:ascii="Times New Roman" w:hAnsi="Times New Roman" w:cs="Times New Roman"/>
          <w:sz w:val="28"/>
          <w:szCs w:val="28"/>
        </w:rPr>
        <w:t>, администрация Марксовского муниципального района ПОСТАНОВЛЯЕТ:</w:t>
      </w:r>
    </w:p>
    <w:p w:rsidR="00DE337C" w:rsidRPr="001C39BF" w:rsidRDefault="000644F5" w:rsidP="001C39BF">
      <w:pPr>
        <w:pStyle w:val="a3"/>
        <w:numPr>
          <w:ilvl w:val="1"/>
          <w:numId w:val="1"/>
        </w:numPr>
        <w:tabs>
          <w:tab w:val="left" w:pos="910"/>
        </w:tabs>
        <w:suppressAutoHyphens/>
        <w:spacing w:line="240" w:lineRule="auto"/>
        <w:ind w:left="0" w:firstLine="851"/>
        <w:jc w:val="both"/>
        <w:rPr>
          <w:rStyle w:val="a8"/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Внести в постановление </w:t>
      </w:r>
      <w:r>
        <w:rPr>
          <w:rFonts w:ascii="Times New Roman" w:hAnsi="Times New Roman" w:cs="Times New Roman"/>
          <w:sz w:val="28"/>
          <w:szCs w:val="28"/>
        </w:rPr>
        <w:t>администрации Марксовского муниципального района от 22 июня 2023 года № 10</w:t>
      </w:r>
      <w:r w:rsidR="00DE337C">
        <w:rPr>
          <w:rFonts w:ascii="Times New Roman" w:hAnsi="Times New Roman" w:cs="Times New Roman"/>
          <w:sz w:val="28"/>
          <w:szCs w:val="28"/>
        </w:rPr>
        <w:t>59</w:t>
      </w:r>
      <w:r w:rsidR="001C39BF">
        <w:rPr>
          <w:rFonts w:ascii="Times New Roman" w:hAnsi="Times New Roman" w:cs="Times New Roman"/>
          <w:sz w:val="28"/>
          <w:szCs w:val="28"/>
        </w:rPr>
        <w:t xml:space="preserve">-н </w:t>
      </w:r>
      <w:r w:rsidR="00DE337C">
        <w:rPr>
          <w:rFonts w:ascii="Times New Roman" w:hAnsi="Times New Roman" w:cs="Times New Roman"/>
          <w:sz w:val="28"/>
          <w:szCs w:val="28"/>
        </w:rPr>
        <w:t>«Об утверждении положения о</w:t>
      </w:r>
      <w:r w:rsidR="00DE337C" w:rsidRPr="00734CCC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DE337C" w:rsidRPr="00E9305A">
        <w:rPr>
          <w:rFonts w:ascii="Times New Roman" w:hAnsi="Times New Roman" w:cs="Times New Roman"/>
          <w:bCs/>
          <w:sz w:val="28"/>
          <w:szCs w:val="28"/>
        </w:rPr>
        <w:t>проведени</w:t>
      </w:r>
      <w:r w:rsidR="00DE337C">
        <w:rPr>
          <w:rFonts w:ascii="Times New Roman" w:hAnsi="Times New Roman" w:cs="Times New Roman"/>
          <w:bCs/>
          <w:sz w:val="28"/>
          <w:szCs w:val="28"/>
        </w:rPr>
        <w:t>я</w:t>
      </w:r>
      <w:r w:rsidR="00DE337C" w:rsidRPr="00E9305A">
        <w:rPr>
          <w:rFonts w:ascii="Times New Roman" w:hAnsi="Times New Roman" w:cs="Times New Roman"/>
          <w:bCs/>
          <w:sz w:val="28"/>
          <w:szCs w:val="28"/>
        </w:rPr>
        <w:t xml:space="preserve"> открытого конкурса на предоставление права размещения нестационарных торговых объектов</w:t>
      </w:r>
      <w:r w:rsidR="00DE337C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 город Маркс Саратовской области, </w:t>
      </w:r>
      <w:r w:rsidR="00DE337C">
        <w:rPr>
          <w:rFonts w:ascii="Times New Roman" w:hAnsi="Times New Roman" w:cs="Times New Roman"/>
          <w:sz w:val="28"/>
          <w:szCs w:val="28"/>
        </w:rPr>
        <w:t>м</w:t>
      </w:r>
      <w:r w:rsidR="00DE337C" w:rsidRPr="00E9305A">
        <w:rPr>
          <w:rFonts w:ascii="Times New Roman" w:hAnsi="Times New Roman" w:cs="Times New Roman"/>
          <w:sz w:val="28"/>
          <w:szCs w:val="28"/>
        </w:rPr>
        <w:t>етодик</w:t>
      </w:r>
      <w:r w:rsidR="00DE337C">
        <w:rPr>
          <w:rFonts w:ascii="Times New Roman" w:hAnsi="Times New Roman" w:cs="Times New Roman"/>
          <w:sz w:val="28"/>
          <w:szCs w:val="28"/>
        </w:rPr>
        <w:t>и</w:t>
      </w:r>
      <w:r w:rsidR="00DE337C" w:rsidRPr="00E9305A">
        <w:rPr>
          <w:rFonts w:ascii="Times New Roman" w:hAnsi="Times New Roman" w:cs="Times New Roman"/>
          <w:sz w:val="28"/>
          <w:szCs w:val="28"/>
        </w:rPr>
        <w:t xml:space="preserve"> определения начального (минимального) размера финансового предложения за размещение нестационарного торгового объекта на территории</w:t>
      </w:r>
      <w:r w:rsidR="00DE337C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bCs/>
          <w:sz w:val="28"/>
          <w:szCs w:val="28"/>
        </w:rPr>
        <w:t>муниципального образования город Маркс Саратовской области</w:t>
      </w:r>
      <w:r w:rsidR="00DE337C">
        <w:rPr>
          <w:rFonts w:ascii="Times New Roman" w:hAnsi="Times New Roman" w:cs="Times New Roman"/>
          <w:sz w:val="28"/>
          <w:szCs w:val="28"/>
        </w:rPr>
        <w:t>,</w:t>
      </w:r>
      <w:r w:rsidR="00DE337C" w:rsidRPr="007167DC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>порядка заключения договора на размещение нестационарного торгового объекта, условия изменения, продления</w:t>
      </w:r>
      <w:r w:rsidR="00DE337C" w:rsidRPr="00D20710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>(отказа в продлении) срока его действия</w:t>
      </w:r>
      <w:r w:rsidR="00DE337C" w:rsidRPr="006D3BA2">
        <w:rPr>
          <w:rFonts w:ascii="Times New Roman" w:hAnsi="Times New Roman" w:cs="Times New Roman"/>
          <w:sz w:val="28"/>
          <w:szCs w:val="28"/>
        </w:rPr>
        <w:t xml:space="preserve"> </w:t>
      </w:r>
      <w:r w:rsidR="00DE337C">
        <w:rPr>
          <w:rFonts w:ascii="Times New Roman" w:hAnsi="Times New Roman" w:cs="Times New Roman"/>
          <w:sz w:val="28"/>
          <w:szCs w:val="28"/>
        </w:rPr>
        <w:t>и прекращения  права на размещение нестационарного торгового объекта на территории муниципального образования город Маркс Саратовской области»</w:t>
      </w:r>
      <w:r>
        <w:rPr>
          <w:rStyle w:val="a8"/>
          <w:rFonts w:ascii="Times New Roman" w:hAnsi="Times New Roman"/>
          <w:b w:val="0"/>
          <w:color w:val="auto"/>
          <w:sz w:val="28"/>
          <w:szCs w:val="28"/>
        </w:rPr>
        <w:t xml:space="preserve"> изменение</w:t>
      </w:r>
      <w:r w:rsidR="001C39BF">
        <w:rPr>
          <w:rStyle w:val="a8"/>
          <w:rFonts w:ascii="Times New Roman" w:hAnsi="Times New Roman"/>
          <w:b w:val="0"/>
          <w:color w:val="auto"/>
          <w:sz w:val="28"/>
          <w:szCs w:val="28"/>
        </w:rPr>
        <w:t xml:space="preserve">, изложив </w:t>
      </w:r>
      <w:r w:rsidRPr="001C39BF">
        <w:rPr>
          <w:rStyle w:val="a8"/>
          <w:rFonts w:ascii="Times New Roman" w:hAnsi="Times New Roman"/>
          <w:b w:val="0"/>
          <w:color w:val="auto"/>
          <w:sz w:val="28"/>
          <w:szCs w:val="28"/>
        </w:rPr>
        <w:t>приложени</w:t>
      </w:r>
      <w:r w:rsidR="008C259E" w:rsidRPr="001C39BF">
        <w:rPr>
          <w:rStyle w:val="a8"/>
          <w:rFonts w:ascii="Times New Roman" w:hAnsi="Times New Roman"/>
          <w:b w:val="0"/>
          <w:color w:val="auto"/>
          <w:sz w:val="28"/>
          <w:szCs w:val="28"/>
        </w:rPr>
        <w:t>е</w:t>
      </w:r>
      <w:r w:rsidR="00DE337C" w:rsidRPr="001C39BF">
        <w:rPr>
          <w:rStyle w:val="a8"/>
          <w:rFonts w:ascii="Times New Roman" w:hAnsi="Times New Roman"/>
          <w:b w:val="0"/>
          <w:color w:val="auto"/>
          <w:sz w:val="28"/>
          <w:szCs w:val="28"/>
        </w:rPr>
        <w:t xml:space="preserve"> № 2 к постановлению в редакции</w:t>
      </w:r>
      <w:r w:rsidR="008C259E" w:rsidRPr="001C39BF">
        <w:rPr>
          <w:rStyle w:val="a8"/>
          <w:rFonts w:ascii="Times New Roman" w:hAnsi="Times New Roman"/>
          <w:b w:val="0"/>
          <w:color w:val="auto"/>
          <w:sz w:val="28"/>
          <w:szCs w:val="28"/>
        </w:rPr>
        <w:t xml:space="preserve"> согласно приложению.</w:t>
      </w:r>
    </w:p>
    <w:p w:rsidR="003554C5" w:rsidRDefault="001B3D01" w:rsidP="001C39BF">
      <w:pPr>
        <w:pStyle w:val="a3"/>
        <w:tabs>
          <w:tab w:val="left" w:pos="910"/>
        </w:tabs>
        <w:suppressAutoHyphens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554C5" w:rsidRPr="003554C5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в газете МУП ЕРМ СМИ «Воложка» и разместить на официальном сайте Марксовского муниципального района. </w:t>
      </w:r>
    </w:p>
    <w:p w:rsidR="003554C5" w:rsidRPr="003554C5" w:rsidRDefault="001B3D01" w:rsidP="001C39BF">
      <w:pPr>
        <w:pStyle w:val="a3"/>
        <w:tabs>
          <w:tab w:val="left" w:pos="910"/>
        </w:tabs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554C5" w:rsidRPr="003554C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</w:t>
      </w:r>
      <w:r w:rsidR="000644F5">
        <w:rPr>
          <w:rFonts w:ascii="Times New Roman" w:hAnsi="Times New Roman" w:cs="Times New Roman"/>
          <w:sz w:val="28"/>
          <w:szCs w:val="28"/>
        </w:rPr>
        <w:t>Актаева</w:t>
      </w:r>
      <w:r w:rsidR="000A29A6" w:rsidRPr="000A29A6">
        <w:rPr>
          <w:rFonts w:ascii="Times New Roman" w:hAnsi="Times New Roman" w:cs="Times New Roman"/>
          <w:sz w:val="28"/>
          <w:szCs w:val="28"/>
        </w:rPr>
        <w:t xml:space="preserve"> </w:t>
      </w:r>
      <w:r w:rsidR="000A29A6">
        <w:rPr>
          <w:rFonts w:ascii="Times New Roman" w:hAnsi="Times New Roman" w:cs="Times New Roman"/>
          <w:sz w:val="28"/>
          <w:szCs w:val="28"/>
        </w:rPr>
        <w:t>А.Ж.</w:t>
      </w:r>
    </w:p>
    <w:p w:rsidR="00ED0BDE" w:rsidRDefault="00ED0BDE" w:rsidP="001C39BF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39BF" w:rsidRPr="00A47810" w:rsidRDefault="001C39BF" w:rsidP="001C39BF">
      <w:pPr>
        <w:pStyle w:val="a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A29A6" w:rsidRDefault="000A29A6" w:rsidP="001C39BF">
      <w:pPr>
        <w:pStyle w:val="a6"/>
        <w:tabs>
          <w:tab w:val="left" w:pos="5160"/>
        </w:tabs>
        <w:spacing w:after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42092" w:rsidRPr="005A134E">
        <w:rPr>
          <w:sz w:val="28"/>
          <w:szCs w:val="28"/>
        </w:rPr>
        <w:t>Марксовского</w:t>
      </w:r>
    </w:p>
    <w:p w:rsidR="000644F5" w:rsidRDefault="00042092" w:rsidP="001C39BF">
      <w:pPr>
        <w:pStyle w:val="a6"/>
        <w:tabs>
          <w:tab w:val="left" w:pos="5160"/>
        </w:tabs>
        <w:spacing w:after="0"/>
        <w:jc w:val="both"/>
        <w:rPr>
          <w:sz w:val="28"/>
          <w:szCs w:val="28"/>
        </w:rPr>
      </w:pPr>
      <w:r w:rsidRPr="005A134E">
        <w:rPr>
          <w:sz w:val="28"/>
          <w:szCs w:val="28"/>
        </w:rPr>
        <w:t xml:space="preserve">муниципального   района </w:t>
      </w:r>
      <w:r w:rsidRPr="005A134E">
        <w:rPr>
          <w:sz w:val="28"/>
          <w:szCs w:val="28"/>
        </w:rPr>
        <w:tab/>
      </w:r>
      <w:r w:rsidRPr="005A134E">
        <w:rPr>
          <w:sz w:val="28"/>
          <w:szCs w:val="28"/>
        </w:rPr>
        <w:tab/>
        <w:t xml:space="preserve">                             </w:t>
      </w:r>
      <w:r w:rsidR="00DE337C">
        <w:rPr>
          <w:sz w:val="28"/>
          <w:szCs w:val="28"/>
        </w:rPr>
        <w:t>Д.Н. Романов</w:t>
      </w:r>
    </w:p>
    <w:p w:rsidR="008C259E" w:rsidRDefault="008C259E" w:rsidP="001C39BF">
      <w:pPr>
        <w:pStyle w:val="a6"/>
        <w:tabs>
          <w:tab w:val="left" w:pos="5160"/>
        </w:tabs>
        <w:spacing w:after="0"/>
        <w:jc w:val="both"/>
        <w:rPr>
          <w:sz w:val="28"/>
          <w:szCs w:val="28"/>
        </w:rPr>
      </w:pPr>
    </w:p>
    <w:p w:rsidR="008C259E" w:rsidRPr="00277BD1" w:rsidRDefault="008C259E" w:rsidP="008C259E">
      <w:pPr>
        <w:ind w:left="5245"/>
        <w:jc w:val="left"/>
        <w:rPr>
          <w:rFonts w:ascii="Times New Roman" w:hAnsi="Times New Roman" w:cs="Times New Roman"/>
          <w:sz w:val="28"/>
          <w:szCs w:val="28"/>
        </w:rPr>
      </w:pPr>
      <w:r w:rsidRPr="00277BD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8C259E" w:rsidRPr="00277BD1" w:rsidRDefault="008C259E" w:rsidP="008C259E">
      <w:pPr>
        <w:ind w:left="5245"/>
        <w:jc w:val="left"/>
        <w:rPr>
          <w:rFonts w:ascii="Times New Roman" w:hAnsi="Times New Roman" w:cs="Times New Roman"/>
          <w:sz w:val="28"/>
          <w:szCs w:val="28"/>
        </w:rPr>
      </w:pPr>
      <w:r w:rsidRPr="00277BD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C259E" w:rsidRPr="00277BD1" w:rsidRDefault="008C259E" w:rsidP="008C259E">
      <w:pPr>
        <w:ind w:left="5245"/>
        <w:jc w:val="left"/>
        <w:rPr>
          <w:rFonts w:ascii="Times New Roman" w:hAnsi="Times New Roman" w:cs="Times New Roman"/>
          <w:sz w:val="28"/>
          <w:szCs w:val="28"/>
        </w:rPr>
      </w:pPr>
      <w:r w:rsidRPr="00277BD1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996135" w:rsidRDefault="00996135" w:rsidP="00996135">
      <w:pPr>
        <w:ind w:firstLine="5245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13.05.2024 г. № 728-н</w:t>
      </w:r>
    </w:p>
    <w:p w:rsidR="008C259E" w:rsidRPr="00277BD1" w:rsidRDefault="008C259E" w:rsidP="008C259E">
      <w:pPr>
        <w:ind w:left="5245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59E" w:rsidRPr="00277BD1" w:rsidRDefault="008C259E" w:rsidP="008C259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259E" w:rsidRPr="00E9305A" w:rsidRDefault="008C259E" w:rsidP="008C259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9305A">
        <w:rPr>
          <w:rFonts w:ascii="Times New Roman" w:hAnsi="Times New Roman" w:cs="Times New Roman"/>
          <w:sz w:val="28"/>
          <w:szCs w:val="28"/>
          <w:lang w:eastAsia="ru-RU"/>
        </w:rPr>
        <w:t>МЕТОДИКА ОПРЕДЕЛЕНИЯ НАЧАЛЬНОГО (МИНИМАЛЬНОГО)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</w:t>
      </w:r>
    </w:p>
    <w:p w:rsidR="008C259E" w:rsidRPr="00E9305A" w:rsidRDefault="008C259E" w:rsidP="008C259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259E" w:rsidRPr="00E9305A" w:rsidRDefault="008C259E" w:rsidP="008C25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1. Начальный (минимальный) размер финансового предложения за размещение нестационарного торгового объекта  на территории муниципального образования город Маркс устанавливается в процентах от удельного показателя кадастровой стоимости земельного участка, утвержденного распоряжением Комитета по управлению имуществом Саратовской области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22 ноября 2022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1132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-Р </w:t>
      </w:r>
      <w:r w:rsidRPr="00904D9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04D9D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 земельных участков, расположенных на территории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 состоянию на                  1 января 2022 года</w:t>
      </w:r>
      <w:r w:rsidRPr="00904D9D">
        <w:rPr>
          <w:rFonts w:ascii="Times New Roman" w:hAnsi="Times New Roman" w:cs="Times New Roman"/>
          <w:sz w:val="28"/>
          <w:szCs w:val="28"/>
        </w:rPr>
        <w:t>»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 и рассчитывается по формуле: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23"/>
      </w:tblGrid>
      <w:tr w:rsidR="008C259E" w:rsidRPr="00E9305A" w:rsidTr="008C259E">
        <w:trPr>
          <w:trHeight w:val="15"/>
          <w:tblCellSpacing w:w="15" w:type="dxa"/>
        </w:trPr>
        <w:tc>
          <w:tcPr>
            <w:tcW w:w="4163" w:type="dxa"/>
            <w:vAlign w:val="center"/>
          </w:tcPr>
          <w:p w:rsidR="008C259E" w:rsidRPr="00E9305A" w:rsidRDefault="008C259E" w:rsidP="008C5711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305A">
              <w:rPr>
                <w:rFonts w:ascii="Times New Roman" w:eastAsiaTheme="minorEastAsia" w:hAnsi="Times New Roman" w:cs="Times New Roman"/>
                <w:sz w:val="36"/>
                <w:szCs w:val="36"/>
                <w:lang w:eastAsia="ru-RU"/>
              </w:rPr>
              <w:t xml:space="preserve">Н =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sz w:val="36"/>
                      <w:szCs w:val="36"/>
                      <w:lang w:val="en-US"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36"/>
                      <w:szCs w:val="36"/>
                      <w:lang w:eastAsia="ru-RU"/>
                    </w:rPr>
                    <m:t>Уср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m:t>×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36"/>
                      <w:szCs w:val="36"/>
                      <w:lang w:eastAsia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m:t>К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36"/>
                      <w:szCs w:val="36"/>
                      <w:lang w:eastAsia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m:t>×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  <w:sz w:val="36"/>
                      <w:szCs w:val="36"/>
                      <w:lang w:eastAsia="ru-RU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6"/>
                      <w:szCs w:val="36"/>
                      <w:lang w:val="en-US" w:eastAsia="ru-RU"/>
                    </w:rPr>
                    <m:t>S</m:t>
                  </m:r>
                </m:num>
                <m:den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36"/>
                      <w:szCs w:val="36"/>
                      <w:lang w:eastAsia="ru-RU"/>
                    </w:rPr>
                    <m:t>12</m:t>
                  </m:r>
                </m:den>
              </m:f>
              <m:r>
                <m:rPr>
                  <m:nor/>
                </m:rPr>
                <w:rPr>
                  <w:rFonts w:ascii="Times New Roman" w:hAnsi="Times New Roman" w:cs="Times New Roman"/>
                  <w:sz w:val="36"/>
                  <w:szCs w:val="36"/>
                  <w:lang w:eastAsia="ru-RU"/>
                </w:rPr>
                <m:t xml:space="preserve">×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36"/>
                  <w:szCs w:val="36"/>
                  <w:lang w:eastAsia="ru-RU"/>
                </w:rPr>
                <m:t>П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36"/>
                  <w:szCs w:val="36"/>
                  <w:lang w:eastAsia="ru-RU"/>
                </w:rPr>
                <m:t>,</m:t>
              </m:r>
            </m:oMath>
          </w:p>
        </w:tc>
      </w:tr>
    </w:tbl>
    <w:p w:rsidR="008C259E" w:rsidRPr="00E9305A" w:rsidRDefault="008C259E" w:rsidP="008C571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textWrapping" w:clear="all"/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>Н - начальный (минимальный) размер</w:t>
      </w:r>
      <w:r w:rsidR="008C5711">
        <w:rPr>
          <w:rFonts w:ascii="Times New Roman" w:hAnsi="Times New Roman" w:cs="Times New Roman"/>
          <w:sz w:val="28"/>
          <w:szCs w:val="28"/>
          <w:lang w:eastAsia="ru-RU"/>
        </w:rPr>
        <w:t xml:space="preserve"> финансового предложения (руб.).</w:t>
      </w:r>
    </w:p>
    <w:p w:rsidR="008C259E" w:rsidRPr="00E9305A" w:rsidRDefault="008C259E" w:rsidP="008C571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Уср</w:t>
      </w:r>
      <w:r w:rsidR="008C57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8C57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711">
        <w:rPr>
          <w:rFonts w:ascii="Times New Roman" w:hAnsi="Times New Roman" w:cs="Times New Roman"/>
          <w:bCs/>
          <w:sz w:val="28"/>
          <w:szCs w:val="28"/>
        </w:rPr>
        <w:t>с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>реднее значени</w:t>
      </w:r>
      <w:r w:rsidR="008C5711">
        <w:rPr>
          <w:rFonts w:ascii="Times New Roman" w:hAnsi="Times New Roman" w:cs="Times New Roman"/>
          <w:bCs/>
          <w:sz w:val="28"/>
          <w:szCs w:val="28"/>
        </w:rPr>
        <w:t>е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 xml:space="preserve"> удельн</w:t>
      </w:r>
      <w:r w:rsidR="008C5711">
        <w:rPr>
          <w:rFonts w:ascii="Times New Roman" w:hAnsi="Times New Roman" w:cs="Times New Roman"/>
          <w:bCs/>
          <w:sz w:val="28"/>
          <w:szCs w:val="28"/>
        </w:rPr>
        <w:t>ого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 xml:space="preserve"> показател</w:t>
      </w:r>
      <w:r w:rsidR="008C5711">
        <w:rPr>
          <w:rFonts w:ascii="Times New Roman" w:hAnsi="Times New Roman" w:cs="Times New Roman"/>
          <w:bCs/>
          <w:sz w:val="28"/>
          <w:szCs w:val="28"/>
        </w:rPr>
        <w:t>я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 xml:space="preserve"> кадастровой стоимости земельн</w:t>
      </w:r>
      <w:r w:rsidR="008C5711">
        <w:rPr>
          <w:rFonts w:ascii="Times New Roman" w:hAnsi="Times New Roman" w:cs="Times New Roman"/>
          <w:bCs/>
          <w:sz w:val="28"/>
          <w:szCs w:val="28"/>
        </w:rPr>
        <w:t>ого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8C5711">
        <w:rPr>
          <w:rFonts w:ascii="Times New Roman" w:hAnsi="Times New Roman" w:cs="Times New Roman"/>
          <w:bCs/>
          <w:sz w:val="28"/>
          <w:szCs w:val="28"/>
        </w:rPr>
        <w:t>а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 xml:space="preserve"> по сегментам оценки (предпринимательство)</w:t>
      </w:r>
      <w:r w:rsidR="008C5711" w:rsidRPr="008C57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5711">
        <w:rPr>
          <w:rFonts w:ascii="Times New Roman" w:hAnsi="Times New Roman" w:cs="Times New Roman"/>
          <w:sz w:val="28"/>
          <w:szCs w:val="28"/>
          <w:lang w:eastAsia="ru-RU"/>
        </w:rPr>
        <w:t>(руб./кв.м.)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C5711">
        <w:rPr>
          <w:rFonts w:ascii="Times New Roman" w:hAnsi="Times New Roman" w:cs="Times New Roman"/>
          <w:bCs/>
          <w:sz w:val="28"/>
          <w:szCs w:val="28"/>
        </w:rPr>
        <w:t xml:space="preserve">При отсутствии данного показателя </w:t>
      </w:r>
      <w:r w:rsidR="00305E6A">
        <w:rPr>
          <w:rFonts w:ascii="Times New Roman" w:hAnsi="Times New Roman" w:cs="Times New Roman"/>
          <w:bCs/>
          <w:sz w:val="28"/>
          <w:szCs w:val="28"/>
        </w:rPr>
        <w:t xml:space="preserve">сегмента «предпринимательство» </w:t>
      </w:r>
      <w:r w:rsidR="008C5711">
        <w:rPr>
          <w:rFonts w:ascii="Times New Roman" w:hAnsi="Times New Roman" w:cs="Times New Roman"/>
          <w:bCs/>
          <w:sz w:val="28"/>
          <w:szCs w:val="28"/>
        </w:rPr>
        <w:t xml:space="preserve">для расчета берется 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 xml:space="preserve">среднее значение </w:t>
      </w:r>
      <w:r w:rsidR="00305E6A" w:rsidRPr="008C5711">
        <w:rPr>
          <w:rFonts w:ascii="Times New Roman" w:hAnsi="Times New Roman" w:cs="Times New Roman"/>
          <w:bCs/>
          <w:sz w:val="28"/>
          <w:szCs w:val="28"/>
        </w:rPr>
        <w:t>удельн</w:t>
      </w:r>
      <w:r w:rsidR="00305E6A">
        <w:rPr>
          <w:rFonts w:ascii="Times New Roman" w:hAnsi="Times New Roman" w:cs="Times New Roman"/>
          <w:bCs/>
          <w:sz w:val="28"/>
          <w:szCs w:val="28"/>
        </w:rPr>
        <w:t>ого</w:t>
      </w:r>
      <w:r w:rsidR="00305E6A" w:rsidRPr="008C5711">
        <w:rPr>
          <w:rFonts w:ascii="Times New Roman" w:hAnsi="Times New Roman" w:cs="Times New Roman"/>
          <w:bCs/>
          <w:sz w:val="28"/>
          <w:szCs w:val="28"/>
        </w:rPr>
        <w:t xml:space="preserve"> показател</w:t>
      </w:r>
      <w:r w:rsidR="00305E6A">
        <w:rPr>
          <w:rFonts w:ascii="Times New Roman" w:hAnsi="Times New Roman" w:cs="Times New Roman"/>
          <w:bCs/>
          <w:sz w:val="28"/>
          <w:szCs w:val="28"/>
        </w:rPr>
        <w:t>я</w:t>
      </w:r>
      <w:r w:rsidR="00305E6A" w:rsidRPr="008C5711">
        <w:rPr>
          <w:rFonts w:ascii="Times New Roman" w:hAnsi="Times New Roman" w:cs="Times New Roman"/>
          <w:bCs/>
          <w:sz w:val="28"/>
          <w:szCs w:val="28"/>
        </w:rPr>
        <w:t xml:space="preserve"> кадастровой стоимости земельн</w:t>
      </w:r>
      <w:r w:rsidR="00305E6A">
        <w:rPr>
          <w:rFonts w:ascii="Times New Roman" w:hAnsi="Times New Roman" w:cs="Times New Roman"/>
          <w:bCs/>
          <w:sz w:val="28"/>
          <w:szCs w:val="28"/>
        </w:rPr>
        <w:t>ого</w:t>
      </w:r>
      <w:r w:rsidR="00305E6A" w:rsidRPr="008C5711">
        <w:rPr>
          <w:rFonts w:ascii="Times New Roman" w:hAnsi="Times New Roman" w:cs="Times New Roman"/>
          <w:bCs/>
          <w:sz w:val="28"/>
          <w:szCs w:val="28"/>
        </w:rPr>
        <w:t xml:space="preserve"> участк</w:t>
      </w:r>
      <w:r w:rsidR="00305E6A">
        <w:rPr>
          <w:rFonts w:ascii="Times New Roman" w:hAnsi="Times New Roman" w:cs="Times New Roman"/>
          <w:bCs/>
          <w:sz w:val="28"/>
          <w:szCs w:val="28"/>
        </w:rPr>
        <w:t>а</w:t>
      </w:r>
      <w:r w:rsidR="00305E6A" w:rsidRPr="008C57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5711" w:rsidRPr="008C5711">
        <w:rPr>
          <w:rFonts w:ascii="Times New Roman" w:hAnsi="Times New Roman" w:cs="Times New Roman"/>
          <w:bCs/>
          <w:sz w:val="28"/>
          <w:szCs w:val="28"/>
        </w:rPr>
        <w:t>для кадастрового квартала населенного пункта</w:t>
      </w:r>
      <w:r w:rsidR="008C5711">
        <w:rPr>
          <w:rFonts w:ascii="Times New Roman" w:hAnsi="Times New Roman" w:cs="Times New Roman"/>
          <w:bCs/>
          <w:sz w:val="28"/>
          <w:szCs w:val="28"/>
        </w:rPr>
        <w:t>.</w:t>
      </w:r>
    </w:p>
    <w:p w:rsidR="008C259E" w:rsidRPr="00E9305A" w:rsidRDefault="008C259E" w:rsidP="008C25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коэффициент значимости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259E" w:rsidRPr="00E9305A" w:rsidRDefault="008C259E" w:rsidP="008C25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05A">
        <w:rPr>
          <w:rFonts w:ascii="Times New Roman" w:hAnsi="Times New Roman" w:cs="Times New Roman"/>
          <w:sz w:val="28"/>
          <w:szCs w:val="28"/>
          <w:lang w:eastAsia="ru-RU"/>
        </w:rPr>
        <w:t>S - площадь, занимаемая объектом (кв.м.);</w:t>
      </w:r>
    </w:p>
    <w:p w:rsidR="008C259E" w:rsidRDefault="008C5711" w:rsidP="008C5711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259E"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 - период размещения нестационарного торгового объекта (месяц). </w:t>
      </w:r>
    </w:p>
    <w:p w:rsidR="008C259E" w:rsidRDefault="008C259E" w:rsidP="008C25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8C5711">
        <w:rPr>
          <w:rFonts w:ascii="Times New Roman" w:hAnsi="Times New Roman" w:cs="Times New Roman"/>
          <w:sz w:val="28"/>
          <w:szCs w:val="28"/>
          <w:lang w:eastAsia="ru-RU"/>
        </w:rPr>
        <w:t>Коэффициент значимости устанавливается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C259E" w:rsidRPr="00E9305A" w:rsidRDefault="008C259E" w:rsidP="008C25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 xml:space="preserve"> В зависимости от местоположения (схемы размещения) не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стационарных торговых объектов, кроме нестационарных торговых объектов по реализации овощей, фруктов, бахчевых культур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9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905"/>
        <w:gridCol w:w="1701"/>
        <w:gridCol w:w="95"/>
      </w:tblGrid>
      <w:tr w:rsidR="008C259E" w:rsidRPr="00E9305A" w:rsidTr="008C259E">
        <w:trPr>
          <w:gridAfter w:val="1"/>
          <w:wAfter w:w="95" w:type="dxa"/>
        </w:trPr>
        <w:tc>
          <w:tcPr>
            <w:tcW w:w="7905" w:type="dxa"/>
            <w:vAlign w:val="center"/>
          </w:tcPr>
          <w:p w:rsidR="008C259E" w:rsidRPr="00E9305A" w:rsidRDefault="008C259E" w:rsidP="008C259E">
            <w:pPr>
              <w:pStyle w:val="a4"/>
              <w:ind w:right="-30"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305A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Местоположение объекта</w:t>
            </w:r>
          </w:p>
        </w:tc>
        <w:tc>
          <w:tcPr>
            <w:tcW w:w="1701" w:type="dxa"/>
            <w:vAlign w:val="center"/>
          </w:tcPr>
          <w:p w:rsidR="008C259E" w:rsidRPr="00E9305A" w:rsidRDefault="008C5711" w:rsidP="008C259E">
            <w:pPr>
              <w:pStyle w:val="a4"/>
              <w:ind w:right="-30"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коэффициент значимости</w:t>
            </w:r>
          </w:p>
        </w:tc>
      </w:tr>
      <w:tr w:rsidR="008C259E" w:rsidRPr="00E9305A" w:rsidTr="008C259E">
        <w:trPr>
          <w:gridAfter w:val="1"/>
          <w:wAfter w:w="95" w:type="dxa"/>
        </w:trPr>
        <w:tc>
          <w:tcPr>
            <w:tcW w:w="7905" w:type="dxa"/>
            <w:vAlign w:val="center"/>
          </w:tcPr>
          <w:p w:rsidR="008C259E" w:rsidRPr="00E9305A" w:rsidRDefault="008C259E" w:rsidP="008C259E">
            <w:pPr>
              <w:pStyle w:val="a4"/>
              <w:ind w:right="-3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город Маркс Саратовская область:</w:t>
            </w:r>
          </w:p>
        </w:tc>
        <w:tc>
          <w:tcPr>
            <w:tcW w:w="1701" w:type="dxa"/>
            <w:vAlign w:val="center"/>
          </w:tcPr>
          <w:p w:rsidR="008C259E" w:rsidRPr="00E9305A" w:rsidRDefault="008C259E" w:rsidP="008C259E">
            <w:pPr>
              <w:pStyle w:val="a4"/>
              <w:ind w:right="-30"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8C5711" w:rsidRPr="00E9305A" w:rsidTr="008C259E">
        <w:trPr>
          <w:gridAfter w:val="1"/>
          <w:wAfter w:w="95" w:type="dxa"/>
        </w:trPr>
        <w:tc>
          <w:tcPr>
            <w:tcW w:w="7905" w:type="dxa"/>
            <w:vAlign w:val="center"/>
          </w:tcPr>
          <w:p w:rsidR="008C5711" w:rsidRPr="00E9305A" w:rsidRDefault="008C5711" w:rsidP="008C259E">
            <w:pPr>
              <w:pStyle w:val="a4"/>
              <w:ind w:right="-3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ул. Коммунистическая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ул. Берег Волги</w:t>
            </w:r>
          </w:p>
        </w:tc>
        <w:tc>
          <w:tcPr>
            <w:tcW w:w="1701" w:type="dxa"/>
            <w:vAlign w:val="center"/>
          </w:tcPr>
          <w:p w:rsidR="008C5711" w:rsidRPr="008C5711" w:rsidRDefault="008C5711" w:rsidP="008C5711">
            <w:pPr>
              <w:pStyle w:val="a4"/>
              <w:ind w:right="-30" w:firstLine="567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571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10,0</w:t>
            </w:r>
          </w:p>
        </w:tc>
      </w:tr>
      <w:tr w:rsidR="008C259E" w:rsidRPr="00904D9D" w:rsidTr="008C259E">
        <w:trPr>
          <w:gridAfter w:val="1"/>
          <w:wAfter w:w="95" w:type="dxa"/>
        </w:trPr>
        <w:tc>
          <w:tcPr>
            <w:tcW w:w="7905" w:type="dxa"/>
            <w:vAlign w:val="center"/>
          </w:tcPr>
          <w:p w:rsidR="008C259E" w:rsidRPr="00E9305A" w:rsidRDefault="008C259E" w:rsidP="008C259E">
            <w:pPr>
              <w:pStyle w:val="a4"/>
              <w:ind w:right="-3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пр. Ленина, пр. Строителей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ул. Кирова</w:t>
            </w:r>
          </w:p>
        </w:tc>
        <w:tc>
          <w:tcPr>
            <w:tcW w:w="1701" w:type="dxa"/>
            <w:vAlign w:val="center"/>
          </w:tcPr>
          <w:p w:rsidR="008C259E" w:rsidRPr="00904D9D" w:rsidRDefault="008C5711" w:rsidP="008C259E">
            <w:pPr>
              <w:pStyle w:val="a4"/>
              <w:ind w:right="-30" w:firstLine="3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8C259E" w:rsidRPr="00904D9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,0</w:t>
            </w:r>
          </w:p>
        </w:tc>
      </w:tr>
      <w:tr w:rsidR="008C259E" w:rsidRPr="00E9305A" w:rsidTr="008C259E">
        <w:trPr>
          <w:gridAfter w:val="1"/>
          <w:wAfter w:w="95" w:type="dxa"/>
        </w:trPr>
        <w:tc>
          <w:tcPr>
            <w:tcW w:w="7905" w:type="dxa"/>
          </w:tcPr>
          <w:p w:rsidR="008C259E" w:rsidRPr="00E9305A" w:rsidRDefault="008C259E" w:rsidP="008C5711">
            <w:pPr>
              <w:pStyle w:val="a4"/>
              <w:ind w:right="-3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ул. Советская, ул. Октябрьская, ул. Первомайская,  ул. Рабочая, ул. Красная, 7-я линия, ул. Победы, ул. Заводская, ул. Куйбышева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пл. Интернациональная</w:t>
            </w:r>
            <w:r w:rsidR="008C57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C5711"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ул. 5-я линия, ул. 10-я линия</w:t>
            </w:r>
          </w:p>
        </w:tc>
        <w:tc>
          <w:tcPr>
            <w:tcW w:w="1701" w:type="dxa"/>
            <w:vAlign w:val="center"/>
          </w:tcPr>
          <w:p w:rsidR="008C259E" w:rsidRPr="00E9305A" w:rsidRDefault="008C5711" w:rsidP="008C259E">
            <w:pPr>
              <w:pStyle w:val="a4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3,6</w:t>
            </w:r>
          </w:p>
        </w:tc>
      </w:tr>
      <w:tr w:rsidR="008C259E" w:rsidRPr="00E9305A" w:rsidTr="008C259E">
        <w:trPr>
          <w:gridAfter w:val="1"/>
          <w:wAfter w:w="95" w:type="dxa"/>
        </w:trPr>
        <w:tc>
          <w:tcPr>
            <w:tcW w:w="7905" w:type="dxa"/>
          </w:tcPr>
          <w:p w:rsidR="008C259E" w:rsidRPr="00E9305A" w:rsidRDefault="008C259E" w:rsidP="008C5711">
            <w:pPr>
              <w:pStyle w:val="a4"/>
              <w:ind w:right="-3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ул. Интернациональная, ул. Загородная роща, ул. Колхозная, ул. Вокзальная, ул. Аэродромная</w:t>
            </w:r>
          </w:p>
        </w:tc>
        <w:tc>
          <w:tcPr>
            <w:tcW w:w="1701" w:type="dxa"/>
            <w:vAlign w:val="center"/>
          </w:tcPr>
          <w:p w:rsidR="008C259E" w:rsidRPr="00E9305A" w:rsidRDefault="008C5711" w:rsidP="008C259E">
            <w:pPr>
              <w:pStyle w:val="a4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</w:tr>
      <w:tr w:rsidR="008C259E" w:rsidRPr="00E9305A" w:rsidTr="008C259E">
        <w:trPr>
          <w:gridAfter w:val="1"/>
          <w:wAfter w:w="95" w:type="dxa"/>
        </w:trPr>
        <w:tc>
          <w:tcPr>
            <w:tcW w:w="7905" w:type="dxa"/>
          </w:tcPr>
          <w:p w:rsidR="008C259E" w:rsidRPr="00E9305A" w:rsidRDefault="008C259E" w:rsidP="008C259E">
            <w:pPr>
              <w:pStyle w:val="a4"/>
              <w:ind w:right="-3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прочие улицы и переулки</w:t>
            </w:r>
          </w:p>
        </w:tc>
        <w:tc>
          <w:tcPr>
            <w:tcW w:w="1701" w:type="dxa"/>
            <w:vAlign w:val="center"/>
          </w:tcPr>
          <w:p w:rsidR="008C259E" w:rsidRPr="00E9305A" w:rsidRDefault="008C5711" w:rsidP="008C259E">
            <w:pPr>
              <w:pStyle w:val="a4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C259E"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8C259E" w:rsidRPr="00E9305A" w:rsidTr="008C259E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/>
          <w:tblCellSpacing w:w="15" w:type="dxa"/>
        </w:trPr>
        <w:tc>
          <w:tcPr>
            <w:tcW w:w="9606" w:type="dxa"/>
            <w:gridSpan w:val="2"/>
            <w:vAlign w:val="center"/>
          </w:tcPr>
          <w:p w:rsidR="008C259E" w:rsidRDefault="008C259E" w:rsidP="008C259E">
            <w:pPr>
              <w:pStyle w:val="a4"/>
              <w:ind w:right="-3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2.2.   </w:t>
            </w: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зависимости от местоположения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срока размещения </w:t>
            </w: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(схемы размещения) 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стационарных торговых объектов по реализации овощей, фруктов, бахчевых культур</w:t>
            </w:r>
            <w:r w:rsidRPr="00E9305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C259E" w:rsidRPr="00E9305A" w:rsidRDefault="008C259E" w:rsidP="008C259E">
            <w:pPr>
              <w:pStyle w:val="a4"/>
              <w:ind w:right="-3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4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auto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5161"/>
              <w:gridCol w:w="2127"/>
              <w:gridCol w:w="2126"/>
            </w:tblGrid>
            <w:tr w:rsidR="008C259E" w:rsidRPr="00E9305A" w:rsidTr="008C259E">
              <w:tc>
                <w:tcPr>
                  <w:tcW w:w="5161" w:type="dxa"/>
                  <w:vMerge w:val="restart"/>
                  <w:vAlign w:val="center"/>
                </w:tcPr>
                <w:p w:rsidR="008C259E" w:rsidRPr="00E9305A" w:rsidRDefault="008C259E" w:rsidP="008C259E">
                  <w:pPr>
                    <w:pStyle w:val="a4"/>
                    <w:ind w:right="-30" w:firstLine="567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E9305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Местоположение объекта</w:t>
                  </w:r>
                </w:p>
              </w:tc>
              <w:tc>
                <w:tcPr>
                  <w:tcW w:w="4253" w:type="dxa"/>
                  <w:gridSpan w:val="2"/>
                  <w:vAlign w:val="center"/>
                </w:tcPr>
                <w:p w:rsidR="008C259E" w:rsidRPr="00E9305A" w:rsidRDefault="008C5711" w:rsidP="008C259E">
                  <w:pPr>
                    <w:pStyle w:val="a4"/>
                    <w:ind w:right="-30" w:firstLine="34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коэффициент значимости</w:t>
                  </w:r>
                </w:p>
              </w:tc>
            </w:tr>
            <w:tr w:rsidR="008C259E" w:rsidRPr="00E9305A" w:rsidTr="008C259E">
              <w:tc>
                <w:tcPr>
                  <w:tcW w:w="5161" w:type="dxa"/>
                  <w:vMerge/>
                  <w:vAlign w:val="center"/>
                </w:tcPr>
                <w:p w:rsidR="008C259E" w:rsidRPr="00E9305A" w:rsidRDefault="008C259E" w:rsidP="008C259E">
                  <w:pPr>
                    <w:pStyle w:val="a4"/>
                    <w:ind w:right="-30" w:firstLine="567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:rsidR="008C259E" w:rsidRPr="00E9305A" w:rsidRDefault="008C259E" w:rsidP="008C259E">
                  <w:pPr>
                    <w:pStyle w:val="a4"/>
                    <w:ind w:right="-30" w:firstLine="34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с 1 июня по 31 октября  </w:t>
                  </w:r>
                </w:p>
              </w:tc>
              <w:tc>
                <w:tcPr>
                  <w:tcW w:w="2126" w:type="dxa"/>
                </w:tcPr>
                <w:p w:rsidR="008C259E" w:rsidRPr="00E9305A" w:rsidRDefault="008C259E" w:rsidP="008C259E">
                  <w:pPr>
                    <w:pStyle w:val="a4"/>
                    <w:ind w:right="-30" w:firstLine="34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с 1 декабря по 31 декабря</w:t>
                  </w:r>
                </w:p>
              </w:tc>
            </w:tr>
            <w:tr w:rsidR="008C259E" w:rsidRPr="00E9305A" w:rsidTr="008C259E">
              <w:tc>
                <w:tcPr>
                  <w:tcW w:w="5161" w:type="dxa"/>
                  <w:vAlign w:val="center"/>
                </w:tcPr>
                <w:p w:rsidR="008C259E" w:rsidRPr="00E9305A" w:rsidRDefault="008C259E" w:rsidP="008C259E">
                  <w:pPr>
                    <w:pStyle w:val="a4"/>
                    <w:ind w:right="-30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город Маркс Саратовская область:</w:t>
                  </w:r>
                </w:p>
              </w:tc>
              <w:tc>
                <w:tcPr>
                  <w:tcW w:w="2127" w:type="dxa"/>
                  <w:vAlign w:val="center"/>
                </w:tcPr>
                <w:p w:rsidR="008C259E" w:rsidRPr="00E9305A" w:rsidRDefault="008C259E" w:rsidP="008C259E">
                  <w:pPr>
                    <w:pStyle w:val="a4"/>
                    <w:ind w:right="-30" w:firstLine="5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:rsidR="008C259E" w:rsidRPr="00E9305A" w:rsidRDefault="008C259E" w:rsidP="008C259E">
                  <w:pPr>
                    <w:pStyle w:val="a4"/>
                    <w:ind w:right="-30" w:firstLine="567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C259E" w:rsidRPr="00904D9D" w:rsidTr="008C259E">
              <w:tc>
                <w:tcPr>
                  <w:tcW w:w="5161" w:type="dxa"/>
                  <w:vAlign w:val="center"/>
                </w:tcPr>
                <w:p w:rsidR="008C259E" w:rsidRPr="00E9305A" w:rsidRDefault="008C259E" w:rsidP="008C259E">
                  <w:pPr>
                    <w:pStyle w:val="a4"/>
                    <w:ind w:right="-30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пр. Ленина, пр. Строителей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ул. Кирова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ул. 10-я линия</w:t>
                  </w:r>
                </w:p>
              </w:tc>
              <w:tc>
                <w:tcPr>
                  <w:tcW w:w="2127" w:type="dxa"/>
                  <w:vAlign w:val="center"/>
                </w:tcPr>
                <w:p w:rsidR="008C259E" w:rsidRPr="00904D9D" w:rsidRDefault="008C5711" w:rsidP="008C259E">
                  <w:pPr>
                    <w:pStyle w:val="a4"/>
                    <w:ind w:right="-30" w:firstLine="34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4</w:t>
                  </w:r>
                  <w:r w:rsidR="008C259E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,0</w:t>
                  </w:r>
                </w:p>
              </w:tc>
              <w:tc>
                <w:tcPr>
                  <w:tcW w:w="2126" w:type="dxa"/>
                  <w:vAlign w:val="center"/>
                </w:tcPr>
                <w:p w:rsidR="008C259E" w:rsidRDefault="008C259E" w:rsidP="008C5711">
                  <w:pPr>
                    <w:pStyle w:val="a4"/>
                    <w:ind w:right="-30" w:firstLine="34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10,0</w:t>
                  </w:r>
                </w:p>
              </w:tc>
            </w:tr>
            <w:tr w:rsidR="008C259E" w:rsidRPr="00E9305A" w:rsidTr="008C259E">
              <w:tc>
                <w:tcPr>
                  <w:tcW w:w="5161" w:type="dxa"/>
                </w:tcPr>
                <w:p w:rsidR="008C259E" w:rsidRPr="00E9305A" w:rsidRDefault="008C259E" w:rsidP="008C259E">
                  <w:pPr>
                    <w:pStyle w:val="a4"/>
                    <w:ind w:right="-3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ул. Советская, ул. Октябрьская, ул. Первомайская,  ул. Рабочая, ул. Красная, ул. Коммунистическая,  7-я линия, ул. Победы, ул. Берег Волги, ул. Заводская, ул. Куйбышева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 пл. Интернациональная</w:t>
                  </w:r>
                  <w:r w:rsidR="008C5711"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ул. 5-я линия,</w:t>
                  </w:r>
                  <w:r w:rsidR="008C571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ул. 10-я Линия</w:t>
                  </w:r>
                </w:p>
              </w:tc>
              <w:tc>
                <w:tcPr>
                  <w:tcW w:w="2127" w:type="dxa"/>
                  <w:vAlign w:val="center"/>
                </w:tcPr>
                <w:p w:rsidR="008C259E" w:rsidRPr="00E9305A" w:rsidRDefault="008C5711" w:rsidP="008C5711">
                  <w:pPr>
                    <w:pStyle w:val="a4"/>
                    <w:ind w:right="-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8C259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2126" w:type="dxa"/>
                  <w:vAlign w:val="center"/>
                </w:tcPr>
                <w:p w:rsidR="008C259E" w:rsidRDefault="008C259E" w:rsidP="008C5711">
                  <w:pPr>
                    <w:pStyle w:val="a4"/>
                    <w:ind w:right="-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8,0</w:t>
                  </w:r>
                </w:p>
              </w:tc>
            </w:tr>
            <w:tr w:rsidR="008C259E" w:rsidRPr="00E9305A" w:rsidTr="008C259E">
              <w:tc>
                <w:tcPr>
                  <w:tcW w:w="5161" w:type="dxa"/>
                </w:tcPr>
                <w:p w:rsidR="008C259E" w:rsidRPr="00E9305A" w:rsidRDefault="008C259E" w:rsidP="008C259E">
                  <w:pPr>
                    <w:pStyle w:val="a4"/>
                    <w:ind w:right="-3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ул. Интернациональная, ул. Загородная роща, ул. Колхозная, ул. Вокзальная, ул. Аэродромная</w:t>
                  </w:r>
                </w:p>
              </w:tc>
              <w:tc>
                <w:tcPr>
                  <w:tcW w:w="2127" w:type="dxa"/>
                  <w:vAlign w:val="center"/>
                </w:tcPr>
                <w:p w:rsidR="008C259E" w:rsidRPr="00E9305A" w:rsidRDefault="008C5711" w:rsidP="008C259E">
                  <w:pPr>
                    <w:pStyle w:val="a4"/>
                    <w:ind w:right="-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3,2</w:t>
                  </w:r>
                </w:p>
              </w:tc>
              <w:tc>
                <w:tcPr>
                  <w:tcW w:w="2126" w:type="dxa"/>
                  <w:vAlign w:val="center"/>
                </w:tcPr>
                <w:p w:rsidR="008C259E" w:rsidRDefault="008C259E" w:rsidP="008C5711">
                  <w:pPr>
                    <w:pStyle w:val="a4"/>
                    <w:ind w:right="-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6,0</w:t>
                  </w:r>
                </w:p>
              </w:tc>
            </w:tr>
            <w:tr w:rsidR="008C259E" w:rsidRPr="00E9305A" w:rsidTr="008C259E">
              <w:tc>
                <w:tcPr>
                  <w:tcW w:w="5161" w:type="dxa"/>
                </w:tcPr>
                <w:p w:rsidR="008C259E" w:rsidRPr="00E9305A" w:rsidRDefault="008C259E" w:rsidP="008C259E">
                  <w:pPr>
                    <w:pStyle w:val="a4"/>
                    <w:ind w:right="-3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9305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прочие улицы и переулки</w:t>
                  </w:r>
                </w:p>
              </w:tc>
              <w:tc>
                <w:tcPr>
                  <w:tcW w:w="2127" w:type="dxa"/>
                  <w:vAlign w:val="center"/>
                </w:tcPr>
                <w:p w:rsidR="008C259E" w:rsidRPr="00E9305A" w:rsidRDefault="008C5711" w:rsidP="008C259E">
                  <w:pPr>
                    <w:pStyle w:val="a4"/>
                    <w:ind w:right="-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8C259E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,0</w:t>
                  </w:r>
                </w:p>
              </w:tc>
              <w:tc>
                <w:tcPr>
                  <w:tcW w:w="2126" w:type="dxa"/>
                  <w:vAlign w:val="center"/>
                </w:tcPr>
                <w:p w:rsidR="008C259E" w:rsidRDefault="008C259E" w:rsidP="008C5711">
                  <w:pPr>
                    <w:pStyle w:val="a4"/>
                    <w:ind w:right="-3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5,0</w:t>
                  </w:r>
                </w:p>
              </w:tc>
            </w:tr>
          </w:tbl>
          <w:p w:rsidR="008C259E" w:rsidRPr="00E9305A" w:rsidRDefault="008C259E" w:rsidP="008C259E">
            <w:pPr>
              <w:pStyle w:val="a4"/>
              <w:ind w:right="-3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" w:type="dxa"/>
            <w:vAlign w:val="center"/>
          </w:tcPr>
          <w:p w:rsidR="008C259E" w:rsidRPr="00E9305A" w:rsidRDefault="008C259E" w:rsidP="008C259E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259E" w:rsidRPr="00E9305A" w:rsidRDefault="008C259E" w:rsidP="008C259E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9305A">
        <w:rPr>
          <w:rFonts w:ascii="Times New Roman" w:hAnsi="Times New Roman" w:cs="Times New Roman"/>
          <w:sz w:val="28"/>
          <w:szCs w:val="28"/>
          <w:lang w:eastAsia="ru-RU"/>
        </w:rPr>
        <w:t>Расчет начального (минимального)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производится специалистами Управления экономического развития и торговли  администрации Марксовского муниципального района.</w:t>
      </w:r>
    </w:p>
    <w:p w:rsidR="008C259E" w:rsidRPr="00E9305A" w:rsidRDefault="008C259E" w:rsidP="008C25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259E" w:rsidRDefault="008C259E" w:rsidP="008C25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C39BF" w:rsidRPr="00E9305A" w:rsidRDefault="001C39BF" w:rsidP="008C259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C259E" w:rsidRDefault="008C5711" w:rsidP="008C259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главы </w:t>
      </w:r>
      <w:r w:rsidR="008C259E">
        <w:rPr>
          <w:rFonts w:ascii="Times New Roman" w:hAnsi="Times New Roman" w:cs="Times New Roman"/>
          <w:sz w:val="28"/>
          <w:szCs w:val="28"/>
          <w:lang w:eastAsia="ru-RU"/>
        </w:rPr>
        <w:t>администрации</w:t>
      </w:r>
    </w:p>
    <w:p w:rsidR="008C259E" w:rsidRPr="00E374CC" w:rsidRDefault="008C259E" w:rsidP="008C259E">
      <w:pPr>
        <w:tabs>
          <w:tab w:val="left" w:pos="742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Марксовского 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8C5711">
        <w:rPr>
          <w:rFonts w:ascii="Times New Roman" w:hAnsi="Times New Roman" w:cs="Times New Roman"/>
          <w:sz w:val="28"/>
          <w:szCs w:val="28"/>
          <w:lang w:eastAsia="ru-RU"/>
        </w:rPr>
        <w:t xml:space="preserve">      А.Ж. Актаев</w:t>
      </w:r>
    </w:p>
    <w:p w:rsidR="008C259E" w:rsidRDefault="008C259E" w:rsidP="00DE337C">
      <w:pPr>
        <w:pStyle w:val="a6"/>
        <w:tabs>
          <w:tab w:val="left" w:pos="5160"/>
        </w:tabs>
        <w:spacing w:after="0" w:line="216" w:lineRule="auto"/>
        <w:jc w:val="both"/>
        <w:rPr>
          <w:sz w:val="28"/>
          <w:szCs w:val="28"/>
        </w:rPr>
      </w:pPr>
    </w:p>
    <w:sectPr w:rsidR="008C259E" w:rsidSect="00996135">
      <w:footerReference w:type="default" r:id="rId8"/>
      <w:pgSz w:w="11906" w:h="16838"/>
      <w:pgMar w:top="426" w:right="851" w:bottom="284" w:left="1701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59E" w:rsidRDefault="008C259E" w:rsidP="00ED0BDE">
      <w:r>
        <w:separator/>
      </w:r>
    </w:p>
  </w:endnote>
  <w:endnote w:type="continuationSeparator" w:id="0">
    <w:p w:rsidR="008C259E" w:rsidRDefault="008C259E" w:rsidP="00ED0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9BF" w:rsidRDefault="001C39B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59E" w:rsidRDefault="008C259E" w:rsidP="00ED0BDE">
      <w:r>
        <w:separator/>
      </w:r>
    </w:p>
  </w:footnote>
  <w:footnote w:type="continuationSeparator" w:id="0">
    <w:p w:rsidR="008C259E" w:rsidRDefault="008C259E" w:rsidP="00ED0B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410D1DC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212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2160"/>
      </w:pPr>
      <w:rPr>
        <w:rFonts w:hint="default"/>
      </w:rPr>
    </w:lvl>
  </w:abstractNum>
  <w:abstractNum w:abstractNumId="1">
    <w:nsid w:val="12A21234"/>
    <w:multiLevelType w:val="multilevel"/>
    <w:tmpl w:val="1EE6C22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522B7F28"/>
    <w:multiLevelType w:val="multilevel"/>
    <w:tmpl w:val="9410D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572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65BD5480"/>
    <w:multiLevelType w:val="multilevel"/>
    <w:tmpl w:val="D50CE8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5">
    <w:nsid w:val="709A02D7"/>
    <w:multiLevelType w:val="multilevel"/>
    <w:tmpl w:val="522E017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4C5"/>
    <w:rsid w:val="000368D6"/>
    <w:rsid w:val="00042092"/>
    <w:rsid w:val="000644F5"/>
    <w:rsid w:val="000A29A6"/>
    <w:rsid w:val="000E5409"/>
    <w:rsid w:val="000F17A3"/>
    <w:rsid w:val="00174F97"/>
    <w:rsid w:val="001B3D01"/>
    <w:rsid w:val="001C39BF"/>
    <w:rsid w:val="002E6FCE"/>
    <w:rsid w:val="00305E6A"/>
    <w:rsid w:val="003554C5"/>
    <w:rsid w:val="003E6ACD"/>
    <w:rsid w:val="00495223"/>
    <w:rsid w:val="00541340"/>
    <w:rsid w:val="005E3174"/>
    <w:rsid w:val="0067148D"/>
    <w:rsid w:val="00681698"/>
    <w:rsid w:val="007273D5"/>
    <w:rsid w:val="00804AD1"/>
    <w:rsid w:val="00853081"/>
    <w:rsid w:val="008C259E"/>
    <w:rsid w:val="008C3818"/>
    <w:rsid w:val="008C5711"/>
    <w:rsid w:val="008E4A26"/>
    <w:rsid w:val="008F1A5A"/>
    <w:rsid w:val="00964EDA"/>
    <w:rsid w:val="00996135"/>
    <w:rsid w:val="009B24B0"/>
    <w:rsid w:val="009D419D"/>
    <w:rsid w:val="00A96AED"/>
    <w:rsid w:val="00AE233E"/>
    <w:rsid w:val="00AF20E4"/>
    <w:rsid w:val="00B24ECB"/>
    <w:rsid w:val="00B53E44"/>
    <w:rsid w:val="00BD14E3"/>
    <w:rsid w:val="00CA5528"/>
    <w:rsid w:val="00CF7AFE"/>
    <w:rsid w:val="00D27021"/>
    <w:rsid w:val="00D83B4D"/>
    <w:rsid w:val="00DB30F8"/>
    <w:rsid w:val="00DE337C"/>
    <w:rsid w:val="00E33301"/>
    <w:rsid w:val="00E42F46"/>
    <w:rsid w:val="00E9197E"/>
    <w:rsid w:val="00EA43E9"/>
    <w:rsid w:val="00ED0BDE"/>
    <w:rsid w:val="00FA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C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4C5"/>
    <w:pPr>
      <w:spacing w:after="200" w:line="276" w:lineRule="auto"/>
      <w:ind w:left="720"/>
      <w:contextualSpacing/>
      <w:jc w:val="left"/>
    </w:pPr>
    <w:rPr>
      <w:rFonts w:eastAsiaTheme="minorEastAsia"/>
      <w:lang w:eastAsia="ru-RU"/>
    </w:rPr>
  </w:style>
  <w:style w:type="character" w:customStyle="1" w:styleId="FontStyle13">
    <w:name w:val="Font Style13"/>
    <w:rsid w:val="003554C5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link w:val="a5"/>
    <w:uiPriority w:val="99"/>
    <w:qFormat/>
    <w:rsid w:val="003554C5"/>
    <w:pPr>
      <w:spacing w:after="0" w:line="240" w:lineRule="auto"/>
    </w:pPr>
  </w:style>
  <w:style w:type="paragraph" w:styleId="a6">
    <w:name w:val="Body Text"/>
    <w:basedOn w:val="a"/>
    <w:link w:val="a7"/>
    <w:rsid w:val="003554C5"/>
    <w:pPr>
      <w:suppressAutoHyphens/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3554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Гипертекстовая ссылка"/>
    <w:basedOn w:val="a0"/>
    <w:uiPriority w:val="99"/>
    <w:rsid w:val="003554C5"/>
    <w:rPr>
      <w:rFonts w:cs="Times New Roman"/>
      <w:b/>
      <w:bCs/>
      <w:color w:val="106BBE"/>
    </w:rPr>
  </w:style>
  <w:style w:type="character" w:customStyle="1" w:styleId="a5">
    <w:name w:val="Без интервала Знак"/>
    <w:link w:val="a4"/>
    <w:uiPriority w:val="99"/>
    <w:locked/>
    <w:rsid w:val="003554C5"/>
  </w:style>
  <w:style w:type="paragraph" w:customStyle="1" w:styleId="ConsPlusNormal">
    <w:name w:val="ConsPlusNormal"/>
    <w:link w:val="ConsPlusNormal0"/>
    <w:rsid w:val="003554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554C5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ED0BD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0BDE"/>
  </w:style>
  <w:style w:type="paragraph" w:styleId="ab">
    <w:name w:val="footer"/>
    <w:basedOn w:val="a"/>
    <w:link w:val="ac"/>
    <w:uiPriority w:val="99"/>
    <w:unhideWhenUsed/>
    <w:rsid w:val="00ED0BD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0BDE"/>
  </w:style>
  <w:style w:type="paragraph" w:styleId="ad">
    <w:name w:val="Balloon Text"/>
    <w:basedOn w:val="a"/>
    <w:link w:val="ae"/>
    <w:uiPriority w:val="99"/>
    <w:semiHidden/>
    <w:unhideWhenUsed/>
    <w:rsid w:val="00ED0B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0BDE"/>
    <w:rPr>
      <w:rFonts w:ascii="Tahoma" w:hAnsi="Tahoma" w:cs="Tahoma"/>
      <w:sz w:val="16"/>
      <w:szCs w:val="16"/>
    </w:rPr>
  </w:style>
  <w:style w:type="paragraph" w:styleId="af">
    <w:name w:val="Document Map"/>
    <w:basedOn w:val="a"/>
    <w:link w:val="af0"/>
    <w:uiPriority w:val="99"/>
    <w:semiHidden/>
    <w:unhideWhenUsed/>
    <w:rsid w:val="00DE337C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E3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4E1426-D534-45ED-9C32-F626F6E8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примак-ов</dc:creator>
  <cp:keywords/>
  <dc:description/>
  <cp:lastModifiedBy>смородинова-ав</cp:lastModifiedBy>
  <cp:revision>22</cp:revision>
  <cp:lastPrinted>2024-05-13T08:44:00Z</cp:lastPrinted>
  <dcterms:created xsi:type="dcterms:W3CDTF">2022-12-26T07:47:00Z</dcterms:created>
  <dcterms:modified xsi:type="dcterms:W3CDTF">2024-05-13T08:45:00Z</dcterms:modified>
</cp:coreProperties>
</file>